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74F" w:rsidRDefault="0013074F" w:rsidP="0013074F">
      <w:pPr>
        <w:jc w:val="center"/>
        <w:rPr>
          <w:rFonts w:ascii="Arial" w:hAnsi="Arial" w:cs="Arial"/>
          <w:b/>
          <w:sz w:val="24"/>
          <w:u w:val="single"/>
          <w:lang w:val="en-US"/>
        </w:rPr>
      </w:pPr>
      <w:r>
        <w:rPr>
          <w:rFonts w:ascii="Arial" w:hAnsi="Arial" w:cs="Arial"/>
          <w:b/>
          <w:sz w:val="24"/>
          <w:u w:val="single"/>
          <w:lang w:val="en-US"/>
        </w:rPr>
        <w:t>APPLICATION FOR STORAGE SPACE BAY</w:t>
      </w:r>
    </w:p>
    <w:p w:rsidR="0013074F" w:rsidRDefault="0013074F" w:rsidP="0013074F">
      <w:pPr>
        <w:jc w:val="center"/>
        <w:rPr>
          <w:rFonts w:ascii="Arial" w:hAnsi="Arial" w:cs="Arial"/>
          <w:b/>
          <w:sz w:val="24"/>
          <w:u w:val="single"/>
          <w:lang w:val="en-US"/>
        </w:rPr>
      </w:pPr>
      <w:r>
        <w:rPr>
          <w:rFonts w:ascii="Arial" w:hAnsi="Arial" w:cs="Arial"/>
          <w:b/>
          <w:sz w:val="24"/>
          <w:u w:val="single"/>
          <w:lang w:val="en-US"/>
        </w:rPr>
        <w:t>CLASSIC CAR CLUBHOUSE</w:t>
      </w:r>
    </w:p>
    <w:p w:rsidR="0013074F" w:rsidRDefault="0013074F" w:rsidP="0013074F">
      <w:pPr>
        <w:jc w:val="center"/>
        <w:rPr>
          <w:rFonts w:ascii="Arial" w:hAnsi="Arial" w:cs="Arial"/>
          <w:b/>
          <w:sz w:val="24"/>
          <w:u w:val="single"/>
          <w:lang w:val="en-US"/>
        </w:rPr>
      </w:pPr>
      <w:r>
        <w:rPr>
          <w:rFonts w:ascii="Arial" w:hAnsi="Arial" w:cs="Arial"/>
          <w:b/>
          <w:sz w:val="24"/>
          <w:u w:val="single"/>
          <w:lang w:val="en-US"/>
        </w:rPr>
        <w:t>ABN XXX XXX XXX</w:t>
      </w:r>
    </w:p>
    <w:p w:rsidR="0013074F" w:rsidRDefault="0013074F">
      <w:pPr>
        <w:rPr>
          <w:rFonts w:ascii="Arial" w:hAnsi="Arial" w:cs="Arial"/>
          <w:b/>
          <w:sz w:val="24"/>
          <w:u w:val="single"/>
          <w:lang w:val="en-US"/>
        </w:rPr>
      </w:pPr>
    </w:p>
    <w:p w:rsidR="0013074F" w:rsidRDefault="0013074F">
      <w:pPr>
        <w:rPr>
          <w:rFonts w:ascii="Arial" w:hAnsi="Arial" w:cs="Arial"/>
          <w:b/>
          <w:sz w:val="24"/>
          <w:u w:val="single"/>
          <w:lang w:val="en-US"/>
        </w:rPr>
      </w:pPr>
      <w:r>
        <w:rPr>
          <w:rFonts w:ascii="Arial" w:hAnsi="Arial" w:cs="Arial"/>
          <w:b/>
          <w:sz w:val="24"/>
          <w:u w:val="single"/>
          <w:lang w:val="en-US"/>
        </w:rPr>
        <w:t>NAME:</w:t>
      </w:r>
    </w:p>
    <w:p w:rsidR="0013074F" w:rsidRDefault="0013074F">
      <w:pPr>
        <w:rPr>
          <w:rFonts w:ascii="Arial" w:hAnsi="Arial" w:cs="Arial"/>
          <w:b/>
          <w:sz w:val="24"/>
          <w:u w:val="single"/>
          <w:lang w:val="en-US"/>
        </w:rPr>
      </w:pPr>
      <w:r>
        <w:rPr>
          <w:rFonts w:ascii="Arial" w:hAnsi="Arial" w:cs="Arial"/>
          <w:b/>
          <w:sz w:val="24"/>
          <w:u w:val="single"/>
          <w:lang w:val="en-US"/>
        </w:rPr>
        <w:t>STREET ADDRESS:</w:t>
      </w:r>
    </w:p>
    <w:p w:rsidR="0013074F" w:rsidRDefault="0013074F">
      <w:pPr>
        <w:rPr>
          <w:rFonts w:ascii="Arial" w:hAnsi="Arial" w:cs="Arial"/>
          <w:b/>
          <w:sz w:val="24"/>
          <w:u w:val="single"/>
          <w:lang w:val="en-US"/>
        </w:rPr>
      </w:pPr>
      <w:r>
        <w:rPr>
          <w:rFonts w:ascii="Arial" w:hAnsi="Arial" w:cs="Arial"/>
          <w:b/>
          <w:sz w:val="24"/>
          <w:u w:val="single"/>
          <w:lang w:val="en-US"/>
        </w:rPr>
        <w:t>VEHICLE:</w:t>
      </w:r>
    </w:p>
    <w:p w:rsidR="0013074F" w:rsidRDefault="0013074F">
      <w:pPr>
        <w:rPr>
          <w:rFonts w:ascii="Arial" w:hAnsi="Arial" w:cs="Arial"/>
          <w:b/>
          <w:sz w:val="24"/>
          <w:u w:val="single"/>
          <w:lang w:val="en-US"/>
        </w:rPr>
      </w:pPr>
      <w:r>
        <w:rPr>
          <w:rFonts w:ascii="Arial" w:hAnsi="Arial" w:cs="Arial"/>
          <w:b/>
          <w:sz w:val="24"/>
          <w:u w:val="single"/>
          <w:lang w:val="en-US"/>
        </w:rPr>
        <w:t>REGISTRATION PLATE:</w:t>
      </w:r>
    </w:p>
    <w:p w:rsidR="0013074F" w:rsidRDefault="0013074F">
      <w:pPr>
        <w:rPr>
          <w:rFonts w:ascii="Arial" w:hAnsi="Arial" w:cs="Arial"/>
          <w:b/>
          <w:sz w:val="24"/>
          <w:u w:val="single"/>
          <w:lang w:val="en-US"/>
        </w:rPr>
      </w:pPr>
      <w:r>
        <w:rPr>
          <w:rFonts w:ascii="Arial" w:hAnsi="Arial" w:cs="Arial"/>
          <w:b/>
          <w:sz w:val="24"/>
          <w:u w:val="single"/>
          <w:lang w:val="en-US"/>
        </w:rPr>
        <w:t xml:space="preserve">PHONE: </w:t>
      </w:r>
    </w:p>
    <w:p w:rsidR="0013074F" w:rsidRDefault="0013074F">
      <w:pPr>
        <w:rPr>
          <w:rFonts w:ascii="Arial" w:hAnsi="Arial" w:cs="Arial"/>
          <w:b/>
          <w:sz w:val="24"/>
          <w:u w:val="single"/>
          <w:lang w:val="en-US"/>
        </w:rPr>
      </w:pPr>
      <w:r>
        <w:rPr>
          <w:rFonts w:ascii="Arial" w:hAnsi="Arial" w:cs="Arial"/>
          <w:b/>
          <w:sz w:val="24"/>
          <w:u w:val="single"/>
          <w:lang w:val="en-US"/>
        </w:rPr>
        <w:t>EMAIL:</w:t>
      </w:r>
    </w:p>
    <w:p w:rsidR="0013074F" w:rsidRDefault="0013074F">
      <w:pPr>
        <w:rPr>
          <w:rFonts w:ascii="Arial" w:hAnsi="Arial" w:cs="Arial"/>
          <w:b/>
          <w:sz w:val="24"/>
          <w:u w:val="single"/>
          <w:lang w:val="en-US"/>
        </w:rPr>
      </w:pPr>
      <w:r>
        <w:rPr>
          <w:rFonts w:ascii="Arial" w:hAnsi="Arial" w:cs="Arial"/>
          <w:b/>
          <w:sz w:val="24"/>
          <w:u w:val="single"/>
          <w:lang w:val="en-US"/>
        </w:rPr>
        <w:t>REGISTRATION OF ROAD VEHICLE USED TO VISIT:</w:t>
      </w:r>
    </w:p>
    <w:p w:rsidR="0013074F" w:rsidRDefault="0013074F">
      <w:pPr>
        <w:rPr>
          <w:rFonts w:ascii="Arial" w:hAnsi="Arial" w:cs="Arial"/>
          <w:b/>
          <w:sz w:val="24"/>
          <w:u w:val="single"/>
          <w:lang w:val="en-US"/>
        </w:rPr>
      </w:pPr>
    </w:p>
    <w:p w:rsidR="00672E3F" w:rsidRPr="00863490" w:rsidRDefault="006E4BB3">
      <w:pPr>
        <w:rPr>
          <w:rFonts w:ascii="Arial" w:hAnsi="Arial" w:cs="Arial"/>
          <w:b/>
          <w:sz w:val="24"/>
          <w:u w:val="single"/>
          <w:lang w:val="en-US"/>
        </w:rPr>
      </w:pPr>
      <w:r w:rsidRPr="00863490">
        <w:rPr>
          <w:rFonts w:ascii="Arial" w:hAnsi="Arial" w:cs="Arial"/>
          <w:b/>
          <w:sz w:val="24"/>
          <w:u w:val="single"/>
          <w:lang w:val="en-US"/>
        </w:rPr>
        <w:t>Classic Car Clubhouse Storage Bay Terms and Conditions</w:t>
      </w:r>
    </w:p>
    <w:p w:rsidR="00863490" w:rsidRPr="00863490" w:rsidRDefault="00863490">
      <w:pPr>
        <w:rPr>
          <w:rFonts w:ascii="Arial" w:hAnsi="Arial" w:cs="Arial"/>
          <w:sz w:val="24"/>
          <w:lang w:val="en-US"/>
        </w:rPr>
      </w:pPr>
      <w:r w:rsidRPr="00863490">
        <w:rPr>
          <w:rFonts w:ascii="Arial" w:hAnsi="Arial" w:cs="Arial"/>
          <w:sz w:val="24"/>
          <w:lang w:val="en-US"/>
        </w:rPr>
        <w:t>You agree to rent a storage space on the following terms from us:-</w:t>
      </w:r>
    </w:p>
    <w:p w:rsidR="00863490" w:rsidRDefault="00863490" w:rsidP="00FA063A">
      <w:pPr>
        <w:pStyle w:val="ListParagraph"/>
        <w:numPr>
          <w:ilvl w:val="0"/>
          <w:numId w:val="1"/>
        </w:numPr>
        <w:spacing w:after="120"/>
        <w:ind w:left="714" w:hanging="357"/>
        <w:contextualSpacing w:val="0"/>
        <w:rPr>
          <w:rFonts w:ascii="Arial" w:hAnsi="Arial" w:cs="Arial"/>
          <w:sz w:val="24"/>
        </w:rPr>
      </w:pPr>
      <w:r w:rsidRPr="00863490">
        <w:rPr>
          <w:rFonts w:ascii="Arial" w:hAnsi="Arial" w:cs="Arial"/>
          <w:sz w:val="24"/>
        </w:rPr>
        <w:t xml:space="preserve">You will </w:t>
      </w:r>
      <w:r>
        <w:rPr>
          <w:rFonts w:ascii="Arial" w:hAnsi="Arial" w:cs="Arial"/>
          <w:sz w:val="24"/>
        </w:rPr>
        <w:t xml:space="preserve">sign </w:t>
      </w:r>
      <w:r w:rsidR="0013074F">
        <w:rPr>
          <w:rFonts w:ascii="Arial" w:hAnsi="Arial" w:cs="Arial"/>
          <w:sz w:val="24"/>
        </w:rPr>
        <w:t xml:space="preserve">the attached </w:t>
      </w:r>
      <w:r>
        <w:rPr>
          <w:rFonts w:ascii="Arial" w:hAnsi="Arial" w:cs="Arial"/>
          <w:sz w:val="24"/>
        </w:rPr>
        <w:t>direct debit form for payment of fees for storage.</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You are responsible for your own insurance (and notifying your insurer of terms of the storage), from the date of commencement specified in the Schedule until termination.</w:t>
      </w:r>
    </w:p>
    <w:p w:rsidR="00863490" w:rsidRDefault="00863490" w:rsidP="00FA063A">
      <w:pPr>
        <w:pStyle w:val="ListParagraph"/>
        <w:numPr>
          <w:ilvl w:val="0"/>
          <w:numId w:val="1"/>
        </w:numPr>
        <w:spacing w:after="120"/>
        <w:ind w:left="714" w:hanging="357"/>
        <w:contextualSpacing w:val="0"/>
        <w:rPr>
          <w:rFonts w:ascii="Arial" w:hAnsi="Arial" w:cs="Arial"/>
          <w:sz w:val="24"/>
        </w:rPr>
      </w:pPr>
      <w:r w:rsidRPr="00863490">
        <w:rPr>
          <w:rFonts w:ascii="Arial" w:hAnsi="Arial" w:cs="Arial"/>
          <w:sz w:val="24"/>
        </w:rPr>
        <w:t>This agreement will continue</w:t>
      </w:r>
      <w:r>
        <w:rPr>
          <w:rFonts w:ascii="Arial" w:hAnsi="Arial" w:cs="Arial"/>
          <w:sz w:val="24"/>
        </w:rPr>
        <w:t xml:space="preserve"> until notified in writing by either party to the other on fourteen (14) days notice</w:t>
      </w:r>
      <w:r w:rsidR="00E476F1">
        <w:rPr>
          <w:rFonts w:ascii="Arial" w:hAnsi="Arial" w:cs="Arial"/>
          <w:sz w:val="24"/>
        </w:rPr>
        <w:t>, and your goods have left the premises</w:t>
      </w:r>
      <w:r>
        <w:rPr>
          <w:rFonts w:ascii="Arial" w:hAnsi="Arial" w:cs="Arial"/>
          <w:sz w:val="24"/>
        </w:rPr>
        <w:t>.</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Rental will be as set out in the Schedule, but may be altered by fourteen (14) days notice from time to time.</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 xml:space="preserve">If you choose to do any work on </w:t>
      </w:r>
      <w:r w:rsidR="00E476F1">
        <w:rPr>
          <w:rFonts w:ascii="Arial" w:hAnsi="Arial" w:cs="Arial"/>
          <w:sz w:val="24"/>
        </w:rPr>
        <w:t>site</w:t>
      </w:r>
      <w:r>
        <w:rPr>
          <w:rFonts w:ascii="Arial" w:hAnsi="Arial" w:cs="Arial"/>
          <w:sz w:val="24"/>
        </w:rPr>
        <w:t>, you will be responsible for that work</w:t>
      </w:r>
      <w:r w:rsidR="00E476F1">
        <w:rPr>
          <w:rFonts w:ascii="Arial" w:hAnsi="Arial" w:cs="Arial"/>
          <w:sz w:val="24"/>
        </w:rPr>
        <w:t xml:space="preserve"> and any loss, damage or injury which arises from it</w:t>
      </w:r>
      <w:r>
        <w:rPr>
          <w:rFonts w:ascii="Arial" w:hAnsi="Arial" w:cs="Arial"/>
          <w:sz w:val="24"/>
        </w:rPr>
        <w:t>.</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You will be responsible for the escape of any nuisance or other item capable of causing damage (noise, explosion, flying debris or the like), and the associated damage that that may cause.</w:t>
      </w:r>
    </w:p>
    <w:p w:rsidR="00E476F1" w:rsidRDefault="00E476F1"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You will also be responsible for any loss damage or injury caused by actions taken by or those who enter through your authority, which allow a security breach on the property.</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This site is not intended nor can it be used as a workplace or a worksite. No work of a kind which might fall into this category is permitted on the site.</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lastRenderedPageBreak/>
        <w:t xml:space="preserve">You will take all reasonable care not interfere with the quiet enjoyment of adjacent </w:t>
      </w:r>
      <w:r w:rsidR="00E476F1">
        <w:rPr>
          <w:rFonts w:ascii="Arial" w:hAnsi="Arial" w:cs="Arial"/>
          <w:sz w:val="24"/>
        </w:rPr>
        <w:t>occupants</w:t>
      </w:r>
      <w:r w:rsidR="006E2D4C">
        <w:rPr>
          <w:rFonts w:ascii="Arial" w:hAnsi="Arial" w:cs="Arial"/>
          <w:sz w:val="24"/>
        </w:rPr>
        <w:t xml:space="preserve"> on, or neighbours of</w:t>
      </w:r>
      <w:r>
        <w:rPr>
          <w:rFonts w:ascii="Arial" w:hAnsi="Arial" w:cs="Arial"/>
          <w:sz w:val="24"/>
        </w:rPr>
        <w:t xml:space="preserve"> the site.</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 xml:space="preserve">You </w:t>
      </w:r>
      <w:r w:rsidR="00E476F1">
        <w:rPr>
          <w:rFonts w:ascii="Arial" w:hAnsi="Arial" w:cs="Arial"/>
          <w:sz w:val="24"/>
        </w:rPr>
        <w:t>cannot</w:t>
      </w:r>
      <w:r>
        <w:rPr>
          <w:rFonts w:ascii="Arial" w:hAnsi="Arial" w:cs="Arial"/>
          <w:sz w:val="24"/>
        </w:rPr>
        <w:t xml:space="preserve"> make excessive noise (music</w:t>
      </w:r>
      <w:r w:rsidR="006E2D4C">
        <w:rPr>
          <w:rFonts w:ascii="Arial" w:hAnsi="Arial" w:cs="Arial"/>
          <w:sz w:val="24"/>
        </w:rPr>
        <w:t>al</w:t>
      </w:r>
      <w:r>
        <w:rPr>
          <w:rFonts w:ascii="Arial" w:hAnsi="Arial" w:cs="Arial"/>
          <w:sz w:val="24"/>
        </w:rPr>
        <w:t>, automotive or otherwise), on the site.</w:t>
      </w:r>
    </w:p>
    <w:p w:rsidR="00863490" w:rsidRDefault="00863490"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 xml:space="preserve">As a condition of your rental, you will have the non-exclusive right to use the communal areas on the site, subject to </w:t>
      </w:r>
      <w:r w:rsidR="00E476F1">
        <w:rPr>
          <w:rFonts w:ascii="Arial" w:hAnsi="Arial" w:cs="Arial"/>
          <w:sz w:val="24"/>
        </w:rPr>
        <w:t xml:space="preserve">keeping the area clean and to </w:t>
      </w:r>
      <w:r>
        <w:rPr>
          <w:rFonts w:ascii="Arial" w:hAnsi="Arial" w:cs="Arial"/>
          <w:sz w:val="24"/>
        </w:rPr>
        <w:t>the direction to the onsite manager, and any of the owner’s authorised agents</w:t>
      </w:r>
      <w:r w:rsidR="006E2D4C">
        <w:rPr>
          <w:rFonts w:ascii="Arial" w:hAnsi="Arial" w:cs="Arial"/>
          <w:sz w:val="24"/>
        </w:rPr>
        <w:t>, and subject to any clubhouse rules created from time to time</w:t>
      </w:r>
      <w:r>
        <w:rPr>
          <w:rFonts w:ascii="Arial" w:hAnsi="Arial" w:cs="Arial"/>
          <w:sz w:val="24"/>
        </w:rPr>
        <w:t>.</w:t>
      </w:r>
    </w:p>
    <w:p w:rsidR="00A714AF" w:rsidRDefault="00A714AF"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Your minimum tenancy period is eight (8) weeks. If not terminated by either party in writing at the conclusion of that term, the term will automatically be extended for another eight (8) weeks.</w:t>
      </w:r>
    </w:p>
    <w:p w:rsidR="00A714AF" w:rsidRDefault="00A714AF"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On termination of the agreement by either party, you will remain liable for rental until the space is completely empty and the floor swept clean.</w:t>
      </w:r>
      <w:r w:rsidR="00E476F1">
        <w:rPr>
          <w:rFonts w:ascii="Arial" w:hAnsi="Arial" w:cs="Arial"/>
          <w:sz w:val="24"/>
        </w:rPr>
        <w:t xml:space="preserve">  Your rental liability continues until this is achieved to our satisfaction. </w:t>
      </w:r>
    </w:p>
    <w:p w:rsidR="00A714AF" w:rsidRDefault="00A714AF"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 xml:space="preserve">At our option, we may clear out the space and any items left on the space at the time when your rental stops being paid, or this agreement terminates whichever is chosen by us, any items remaining will be deemed abandoned, and may be sold by us, or discarded if we deem them to be of no commercial value and the cost recovered will be offset against outstanding rent or the costs recovery. </w:t>
      </w:r>
      <w:r w:rsidR="00E476F1">
        <w:rPr>
          <w:rFonts w:ascii="Arial" w:hAnsi="Arial" w:cs="Arial"/>
          <w:sz w:val="24"/>
        </w:rPr>
        <w:t xml:space="preserve"> We reserve the right to hold these items outside without weather cover.  You will be responsible for any loss, damage or deterioration caused by such storage. </w:t>
      </w:r>
    </w:p>
    <w:p w:rsidR="006E2D4C" w:rsidRDefault="006E2D4C" w:rsidP="00FA063A">
      <w:pPr>
        <w:pStyle w:val="ListParagraph"/>
        <w:numPr>
          <w:ilvl w:val="0"/>
          <w:numId w:val="1"/>
        </w:numPr>
        <w:spacing w:after="120"/>
        <w:ind w:left="714" w:hanging="357"/>
        <w:contextualSpacing w:val="0"/>
        <w:rPr>
          <w:rFonts w:ascii="Arial" w:hAnsi="Arial" w:cs="Arial"/>
          <w:sz w:val="24"/>
        </w:rPr>
      </w:pPr>
      <w:r>
        <w:rPr>
          <w:rFonts w:ascii="Arial" w:hAnsi="Arial" w:cs="Arial"/>
          <w:sz w:val="24"/>
        </w:rPr>
        <w:t xml:space="preserve">You cannot store any illegal, flammable, inflammable, explosive or other dangerous item on the site. </w:t>
      </w:r>
    </w:p>
    <w:p w:rsidR="0098719A" w:rsidRPr="005D315E" w:rsidRDefault="0098719A" w:rsidP="0098719A">
      <w:pPr>
        <w:spacing w:after="0" w:line="240" w:lineRule="auto"/>
        <w:ind w:left="851" w:hanging="425"/>
        <w:jc w:val="both"/>
        <w:rPr>
          <w:rFonts w:ascii="Arial" w:hAnsi="Arial" w:cs="Arial"/>
          <w:b/>
          <w:lang w:val="en-US"/>
        </w:rPr>
      </w:pPr>
      <w:r w:rsidRPr="005D315E">
        <w:rPr>
          <w:rFonts w:ascii="Arial" w:hAnsi="Arial" w:cs="Arial"/>
          <w:b/>
          <w:lang w:val="en-US"/>
        </w:rPr>
        <w:t>No dickheads</w:t>
      </w:r>
    </w:p>
    <w:p w:rsidR="0098719A" w:rsidRPr="005D315E" w:rsidRDefault="0098719A" w:rsidP="0098719A">
      <w:pPr>
        <w:spacing w:after="0" w:line="240" w:lineRule="auto"/>
        <w:ind w:left="851" w:hanging="425"/>
        <w:jc w:val="both"/>
        <w:rPr>
          <w:rFonts w:ascii="Arial" w:hAnsi="Arial" w:cs="Arial"/>
          <w:lang w:val="en-US"/>
        </w:rPr>
      </w:pPr>
      <w:r>
        <w:rPr>
          <w:rFonts w:ascii="Arial" w:hAnsi="Arial" w:cs="Arial"/>
          <w:lang w:val="en-US"/>
        </w:rPr>
        <w:t>15.</w:t>
      </w:r>
      <w:r>
        <w:rPr>
          <w:rFonts w:ascii="Arial" w:hAnsi="Arial" w:cs="Arial"/>
          <w:lang w:val="en-US"/>
        </w:rPr>
        <w:tab/>
      </w:r>
      <w:r w:rsidRPr="005D315E">
        <w:rPr>
          <w:rFonts w:ascii="Arial" w:hAnsi="Arial" w:cs="Arial"/>
          <w:lang w:val="en-US"/>
        </w:rPr>
        <w:t>If</w:t>
      </w:r>
      <w:r>
        <w:rPr>
          <w:rFonts w:ascii="Arial" w:hAnsi="Arial" w:cs="Arial"/>
          <w:lang w:val="en-US"/>
        </w:rPr>
        <w:t xml:space="preserve"> we in our</w:t>
      </w:r>
      <w:r w:rsidRPr="005D315E">
        <w:rPr>
          <w:rFonts w:ascii="Arial" w:hAnsi="Arial" w:cs="Arial"/>
          <w:lang w:val="en-US"/>
        </w:rPr>
        <w:t xml:space="preserve"> </w:t>
      </w:r>
      <w:r>
        <w:rPr>
          <w:rFonts w:ascii="Arial" w:hAnsi="Arial" w:cs="Arial"/>
          <w:lang w:val="en-US"/>
        </w:rPr>
        <w:t>absolute discretion form</w:t>
      </w:r>
      <w:r w:rsidRPr="005D315E">
        <w:rPr>
          <w:rFonts w:ascii="Arial" w:hAnsi="Arial" w:cs="Arial"/>
          <w:lang w:val="en-US"/>
        </w:rPr>
        <w:t xml:space="preserve"> the view that </w:t>
      </w:r>
      <w:r>
        <w:rPr>
          <w:rFonts w:ascii="Arial" w:hAnsi="Arial" w:cs="Arial"/>
          <w:lang w:val="en-US"/>
        </w:rPr>
        <w:t>you are</w:t>
      </w:r>
      <w:r w:rsidRPr="005D315E">
        <w:rPr>
          <w:rFonts w:ascii="Arial" w:hAnsi="Arial" w:cs="Arial"/>
          <w:lang w:val="en-US"/>
        </w:rPr>
        <w:t>-</w:t>
      </w:r>
    </w:p>
    <w:p w:rsidR="0098719A" w:rsidRPr="005D315E" w:rsidRDefault="0098719A" w:rsidP="0098719A">
      <w:pPr>
        <w:spacing w:after="0" w:line="240" w:lineRule="auto"/>
        <w:ind w:left="851" w:hanging="425"/>
        <w:jc w:val="both"/>
        <w:rPr>
          <w:rFonts w:ascii="Arial" w:hAnsi="Arial" w:cs="Arial"/>
          <w:lang w:val="en-US"/>
        </w:rPr>
      </w:pPr>
    </w:p>
    <w:p w:rsidR="0098719A" w:rsidRDefault="0098719A" w:rsidP="0098719A">
      <w:pPr>
        <w:numPr>
          <w:ilvl w:val="0"/>
          <w:numId w:val="2"/>
        </w:numPr>
        <w:spacing w:after="0" w:line="240" w:lineRule="auto"/>
        <w:ind w:left="851" w:firstLine="0"/>
        <w:jc w:val="both"/>
        <w:rPr>
          <w:rFonts w:ascii="Arial" w:hAnsi="Arial" w:cs="Arial"/>
          <w:lang w:val="en-US"/>
        </w:rPr>
      </w:pPr>
      <w:r>
        <w:rPr>
          <w:rFonts w:ascii="Arial" w:hAnsi="Arial" w:cs="Arial"/>
          <w:lang w:val="en-US"/>
        </w:rPr>
        <w:t>Being disruptive;</w:t>
      </w:r>
    </w:p>
    <w:p w:rsidR="0098719A" w:rsidRPr="005D315E" w:rsidRDefault="0098719A" w:rsidP="0098719A">
      <w:pPr>
        <w:numPr>
          <w:ilvl w:val="0"/>
          <w:numId w:val="2"/>
        </w:numPr>
        <w:spacing w:after="0" w:line="240" w:lineRule="auto"/>
        <w:ind w:left="851" w:firstLine="0"/>
        <w:jc w:val="both"/>
        <w:rPr>
          <w:rFonts w:ascii="Arial" w:hAnsi="Arial" w:cs="Arial"/>
          <w:lang w:val="en-US"/>
        </w:rPr>
      </w:pPr>
      <w:r w:rsidRPr="005D315E">
        <w:rPr>
          <w:rFonts w:ascii="Arial" w:hAnsi="Arial" w:cs="Arial"/>
          <w:lang w:val="en-US"/>
        </w:rPr>
        <w:t xml:space="preserve">Not following </w:t>
      </w:r>
      <w:r>
        <w:rPr>
          <w:rFonts w:ascii="Arial" w:hAnsi="Arial" w:cs="Arial"/>
          <w:lang w:val="en-US"/>
        </w:rPr>
        <w:t>the rules</w:t>
      </w:r>
      <w:r w:rsidRPr="005D315E">
        <w:rPr>
          <w:rFonts w:ascii="Arial" w:hAnsi="Arial" w:cs="Arial"/>
          <w:lang w:val="en-US"/>
        </w:rPr>
        <w:t xml:space="preserve">; </w:t>
      </w:r>
    </w:p>
    <w:p w:rsidR="0098719A" w:rsidRPr="005D315E" w:rsidRDefault="0098719A" w:rsidP="0098719A">
      <w:pPr>
        <w:numPr>
          <w:ilvl w:val="0"/>
          <w:numId w:val="2"/>
        </w:numPr>
        <w:spacing w:after="0" w:line="240" w:lineRule="auto"/>
        <w:ind w:left="851" w:firstLine="0"/>
        <w:jc w:val="both"/>
        <w:rPr>
          <w:rFonts w:ascii="Arial" w:hAnsi="Arial" w:cs="Arial"/>
          <w:lang w:val="en-US"/>
        </w:rPr>
      </w:pPr>
      <w:r>
        <w:rPr>
          <w:rFonts w:ascii="Arial" w:hAnsi="Arial" w:cs="Arial"/>
          <w:lang w:val="en-US"/>
        </w:rPr>
        <w:t>Damaging everyone else’s enjoyment on the site</w:t>
      </w:r>
      <w:r w:rsidRPr="005D315E">
        <w:rPr>
          <w:rFonts w:ascii="Arial" w:hAnsi="Arial" w:cs="Arial"/>
          <w:lang w:val="en-US"/>
        </w:rPr>
        <w:t xml:space="preserve">; </w:t>
      </w:r>
    </w:p>
    <w:p w:rsidR="0098719A" w:rsidRPr="005D315E" w:rsidRDefault="0098719A" w:rsidP="0098719A">
      <w:pPr>
        <w:numPr>
          <w:ilvl w:val="0"/>
          <w:numId w:val="2"/>
        </w:numPr>
        <w:spacing w:after="0" w:line="240" w:lineRule="auto"/>
        <w:ind w:left="851" w:firstLine="0"/>
        <w:jc w:val="both"/>
        <w:rPr>
          <w:rFonts w:ascii="Arial" w:hAnsi="Arial" w:cs="Arial"/>
          <w:lang w:val="en-US"/>
        </w:rPr>
      </w:pPr>
      <w:r w:rsidRPr="005D315E">
        <w:rPr>
          <w:rFonts w:ascii="Arial" w:hAnsi="Arial" w:cs="Arial"/>
          <w:lang w:val="en-US"/>
        </w:rPr>
        <w:t xml:space="preserve">Causing </w:t>
      </w:r>
      <w:r>
        <w:rPr>
          <w:rFonts w:ascii="Arial" w:hAnsi="Arial" w:cs="Arial"/>
          <w:lang w:val="en-US"/>
        </w:rPr>
        <w:t>us significant extra cost</w:t>
      </w:r>
      <w:r w:rsidR="00754CC6">
        <w:rPr>
          <w:rFonts w:ascii="Arial" w:hAnsi="Arial" w:cs="Arial"/>
          <w:lang w:val="en-US"/>
        </w:rPr>
        <w:t>, risk</w:t>
      </w:r>
      <w:r>
        <w:rPr>
          <w:rFonts w:ascii="Arial" w:hAnsi="Arial" w:cs="Arial"/>
          <w:lang w:val="en-US"/>
        </w:rPr>
        <w:t xml:space="preserve"> or effort</w:t>
      </w:r>
      <w:r w:rsidRPr="005D315E">
        <w:rPr>
          <w:rFonts w:ascii="Arial" w:hAnsi="Arial" w:cs="Arial"/>
          <w:lang w:val="en-US"/>
        </w:rPr>
        <w:t xml:space="preserve">, </w:t>
      </w:r>
    </w:p>
    <w:p w:rsidR="0098719A" w:rsidRPr="005D315E" w:rsidRDefault="0098719A" w:rsidP="0098719A">
      <w:pPr>
        <w:spacing w:after="0" w:line="240" w:lineRule="auto"/>
        <w:ind w:left="851" w:hanging="425"/>
        <w:jc w:val="both"/>
        <w:rPr>
          <w:rFonts w:ascii="Arial" w:hAnsi="Arial" w:cs="Arial"/>
          <w:lang w:val="en-US"/>
        </w:rPr>
      </w:pPr>
    </w:p>
    <w:p w:rsidR="0098719A" w:rsidRPr="005D315E" w:rsidRDefault="0098719A" w:rsidP="0098719A">
      <w:pPr>
        <w:spacing w:after="0" w:line="240" w:lineRule="auto"/>
        <w:ind w:left="851" w:hanging="425"/>
        <w:jc w:val="both"/>
        <w:rPr>
          <w:rFonts w:ascii="Arial" w:hAnsi="Arial" w:cs="Arial"/>
          <w:lang w:val="en-US"/>
        </w:rPr>
      </w:pPr>
      <w:r>
        <w:rPr>
          <w:rFonts w:ascii="Arial" w:hAnsi="Arial" w:cs="Arial"/>
          <w:lang w:val="en-US"/>
        </w:rPr>
        <w:t>we</w:t>
      </w:r>
      <w:r w:rsidRPr="005D315E">
        <w:rPr>
          <w:rFonts w:ascii="Arial" w:hAnsi="Arial" w:cs="Arial"/>
          <w:lang w:val="en-US"/>
        </w:rPr>
        <w:t xml:space="preserve"> may form the view that </w:t>
      </w:r>
      <w:r>
        <w:rPr>
          <w:rFonts w:ascii="Arial" w:hAnsi="Arial" w:cs="Arial"/>
          <w:lang w:val="en-US"/>
        </w:rPr>
        <w:t>you are</w:t>
      </w:r>
      <w:r w:rsidRPr="005D315E">
        <w:rPr>
          <w:rFonts w:ascii="Arial" w:hAnsi="Arial" w:cs="Arial"/>
          <w:lang w:val="en-US"/>
        </w:rPr>
        <w:t xml:space="preserve"> a Dickhead. </w:t>
      </w:r>
    </w:p>
    <w:p w:rsidR="0098719A" w:rsidRPr="005D315E" w:rsidRDefault="0098719A" w:rsidP="005639C1">
      <w:pPr>
        <w:tabs>
          <w:tab w:val="left" w:pos="7250"/>
        </w:tabs>
        <w:spacing w:after="0" w:line="240" w:lineRule="auto"/>
        <w:ind w:left="426"/>
        <w:jc w:val="both"/>
        <w:rPr>
          <w:rFonts w:ascii="Arial" w:hAnsi="Arial" w:cs="Arial"/>
          <w:lang w:val="en-US"/>
        </w:rPr>
      </w:pPr>
      <w:r>
        <w:rPr>
          <w:rFonts w:ascii="Arial" w:hAnsi="Arial" w:cs="Arial"/>
          <w:lang w:val="en-US"/>
        </w:rPr>
        <w:tab/>
      </w:r>
    </w:p>
    <w:p w:rsidR="0098719A" w:rsidRDefault="0098719A" w:rsidP="005639C1">
      <w:pPr>
        <w:spacing w:after="0" w:line="240" w:lineRule="auto"/>
        <w:ind w:left="426"/>
        <w:jc w:val="both"/>
        <w:rPr>
          <w:rFonts w:ascii="Arial" w:hAnsi="Arial" w:cs="Arial"/>
          <w:lang w:val="en-US"/>
        </w:rPr>
      </w:pPr>
      <w:r w:rsidRPr="005D315E">
        <w:rPr>
          <w:rFonts w:ascii="Arial" w:hAnsi="Arial" w:cs="Arial"/>
          <w:lang w:val="en-US"/>
        </w:rPr>
        <w:t xml:space="preserve">If </w:t>
      </w:r>
      <w:r>
        <w:rPr>
          <w:rFonts w:ascii="Arial" w:hAnsi="Arial" w:cs="Arial"/>
          <w:lang w:val="en-US"/>
        </w:rPr>
        <w:t xml:space="preserve">we </w:t>
      </w:r>
      <w:r w:rsidRPr="005D315E">
        <w:rPr>
          <w:rFonts w:ascii="Arial" w:hAnsi="Arial" w:cs="Arial"/>
          <w:lang w:val="en-US"/>
        </w:rPr>
        <w:t xml:space="preserve">form the view that </w:t>
      </w:r>
      <w:r>
        <w:rPr>
          <w:rFonts w:ascii="Arial" w:hAnsi="Arial" w:cs="Arial"/>
          <w:lang w:val="en-US"/>
        </w:rPr>
        <w:t>you are</w:t>
      </w:r>
      <w:r w:rsidRPr="005D315E">
        <w:rPr>
          <w:rFonts w:ascii="Arial" w:hAnsi="Arial" w:cs="Arial"/>
          <w:lang w:val="en-US"/>
        </w:rPr>
        <w:t xml:space="preserve"> a Dickhead then </w:t>
      </w:r>
      <w:r>
        <w:rPr>
          <w:rFonts w:ascii="Arial" w:hAnsi="Arial" w:cs="Arial"/>
          <w:lang w:val="en-US"/>
        </w:rPr>
        <w:t>we</w:t>
      </w:r>
      <w:r w:rsidRPr="005D315E">
        <w:rPr>
          <w:rFonts w:ascii="Arial" w:hAnsi="Arial" w:cs="Arial"/>
          <w:lang w:val="en-US"/>
        </w:rPr>
        <w:t xml:space="preserve"> may by notice in writing terminate this Agreement with immediate effect, and the Termination Fee will be immediately payable. </w:t>
      </w:r>
    </w:p>
    <w:p w:rsidR="00116230" w:rsidRPr="005D315E" w:rsidRDefault="00116230" w:rsidP="005639C1">
      <w:pPr>
        <w:spacing w:after="0" w:line="240" w:lineRule="auto"/>
        <w:ind w:left="426"/>
        <w:jc w:val="both"/>
        <w:rPr>
          <w:rFonts w:ascii="Arial" w:hAnsi="Arial" w:cs="Arial"/>
          <w:lang w:val="en-US"/>
        </w:rPr>
      </w:pPr>
    </w:p>
    <w:p w:rsidR="00116230" w:rsidRPr="005D1D96" w:rsidRDefault="00116230" w:rsidP="00116230">
      <w:pPr>
        <w:spacing w:after="0"/>
        <w:rPr>
          <w:rFonts w:ascii="Arial" w:hAnsi="Arial" w:cs="Arial"/>
          <w:b/>
          <w:sz w:val="24"/>
          <w:u w:val="single"/>
          <w:lang w:val="en-US"/>
        </w:rPr>
      </w:pPr>
      <w:r w:rsidRPr="005D1D96">
        <w:rPr>
          <w:rFonts w:ascii="Arial" w:hAnsi="Arial" w:cs="Arial"/>
          <w:b/>
          <w:sz w:val="24"/>
          <w:u w:val="single"/>
          <w:lang w:val="en-US"/>
        </w:rPr>
        <w:t>Disclaimer</w:t>
      </w:r>
    </w:p>
    <w:p w:rsidR="00116230" w:rsidRDefault="00116230" w:rsidP="00116230">
      <w:pPr>
        <w:spacing w:after="0"/>
        <w:rPr>
          <w:rFonts w:ascii="Arial" w:hAnsi="Arial" w:cs="Arial"/>
          <w:b/>
          <w:sz w:val="24"/>
          <w:lang w:val="en-US"/>
        </w:rPr>
      </w:pPr>
    </w:p>
    <w:p w:rsidR="00116230" w:rsidRDefault="00004042" w:rsidP="00004042">
      <w:pPr>
        <w:spacing w:after="0"/>
        <w:ind w:left="851" w:hanging="425"/>
        <w:rPr>
          <w:rFonts w:ascii="Arial" w:hAnsi="Arial" w:cs="Arial"/>
          <w:sz w:val="24"/>
          <w:lang w:val="en-US"/>
        </w:rPr>
      </w:pPr>
      <w:r>
        <w:rPr>
          <w:rFonts w:ascii="Arial" w:hAnsi="Arial" w:cs="Arial"/>
          <w:sz w:val="24"/>
          <w:lang w:val="en-US"/>
        </w:rPr>
        <w:t>16.</w:t>
      </w:r>
      <w:r w:rsidR="00E476F1">
        <w:rPr>
          <w:rFonts w:ascii="Arial" w:hAnsi="Arial" w:cs="Arial"/>
          <w:sz w:val="24"/>
          <w:lang w:val="en-US"/>
        </w:rPr>
        <w:tab/>
      </w:r>
      <w:r w:rsidR="00116230">
        <w:rPr>
          <w:rFonts w:ascii="Arial" w:hAnsi="Arial" w:cs="Arial"/>
          <w:sz w:val="24"/>
          <w:lang w:val="en-US"/>
        </w:rPr>
        <w:t xml:space="preserve">We will not be responsible for any loss or damage which occurs on site to your equipment, vehicle or other items stored, </w:t>
      </w:r>
      <w:r>
        <w:rPr>
          <w:rFonts w:ascii="Arial" w:hAnsi="Arial" w:cs="Arial"/>
          <w:sz w:val="24"/>
          <w:lang w:val="en-US"/>
        </w:rPr>
        <w:t>under</w:t>
      </w:r>
      <w:r w:rsidR="00116230">
        <w:rPr>
          <w:rFonts w:ascii="Arial" w:hAnsi="Arial" w:cs="Arial"/>
          <w:sz w:val="24"/>
          <w:lang w:val="en-US"/>
        </w:rPr>
        <w:t xml:space="preserve"> any circumstances whatsoever. All reasonable efforts will be made to keep the site secure, but </w:t>
      </w:r>
      <w:r w:rsidR="00116230">
        <w:rPr>
          <w:rFonts w:ascii="Arial" w:hAnsi="Arial" w:cs="Arial"/>
          <w:sz w:val="24"/>
          <w:lang w:val="en-US"/>
        </w:rPr>
        <w:lastRenderedPageBreak/>
        <w:t>you acknowledge that there are other</w:t>
      </w:r>
      <w:r>
        <w:rPr>
          <w:rFonts w:ascii="Arial" w:hAnsi="Arial" w:cs="Arial"/>
          <w:sz w:val="24"/>
          <w:lang w:val="en-US"/>
        </w:rPr>
        <w:t xml:space="preserve"> users on the site, and that </w:t>
      </w:r>
      <w:r w:rsidR="00116230">
        <w:rPr>
          <w:rFonts w:ascii="Arial" w:hAnsi="Arial" w:cs="Arial"/>
          <w:sz w:val="24"/>
          <w:lang w:val="en-US"/>
        </w:rPr>
        <w:t xml:space="preserve">we are not responsible for their actions, nor for monitoring of your items. </w:t>
      </w:r>
    </w:p>
    <w:p w:rsidR="00116230" w:rsidRDefault="00116230" w:rsidP="00116230">
      <w:pPr>
        <w:spacing w:after="0"/>
        <w:ind w:left="709" w:hanging="283"/>
        <w:rPr>
          <w:rFonts w:ascii="Arial" w:hAnsi="Arial" w:cs="Arial"/>
          <w:sz w:val="24"/>
          <w:lang w:val="en-US"/>
        </w:rPr>
      </w:pPr>
    </w:p>
    <w:p w:rsidR="00116230" w:rsidRDefault="00116230" w:rsidP="00E476F1">
      <w:pPr>
        <w:spacing w:after="0"/>
        <w:ind w:left="851"/>
        <w:rPr>
          <w:rFonts w:ascii="Arial" w:hAnsi="Arial" w:cs="Arial"/>
          <w:sz w:val="24"/>
          <w:lang w:val="en-US"/>
        </w:rPr>
      </w:pPr>
      <w:r>
        <w:rPr>
          <w:rFonts w:ascii="Arial" w:hAnsi="Arial" w:cs="Arial"/>
          <w:sz w:val="24"/>
          <w:lang w:val="en-US"/>
        </w:rPr>
        <w:t xml:space="preserve">You are not permitted to alter the premises in any way, at any time and no verbal authority to that effect will be acknowledges, nor is such an authority enforceable. </w:t>
      </w:r>
    </w:p>
    <w:p w:rsidR="00853B64" w:rsidRDefault="00853B64" w:rsidP="00E476F1">
      <w:pPr>
        <w:spacing w:after="0"/>
        <w:ind w:left="851"/>
        <w:rPr>
          <w:rFonts w:ascii="Arial" w:hAnsi="Arial" w:cs="Arial"/>
          <w:sz w:val="24"/>
          <w:lang w:val="en-US"/>
        </w:rPr>
      </w:pPr>
    </w:p>
    <w:p w:rsidR="00853B64" w:rsidRDefault="00853B64" w:rsidP="00E476F1">
      <w:pPr>
        <w:spacing w:after="0"/>
        <w:ind w:left="851"/>
        <w:rPr>
          <w:rFonts w:ascii="Arial" w:hAnsi="Arial" w:cs="Arial"/>
          <w:sz w:val="24"/>
          <w:lang w:val="en-US"/>
        </w:rPr>
      </w:pPr>
    </w:p>
    <w:p w:rsidR="00E476F1" w:rsidRPr="00E476F1" w:rsidRDefault="00E476F1" w:rsidP="00E476F1">
      <w:pPr>
        <w:rPr>
          <w:rFonts w:ascii="Arial" w:hAnsi="Arial" w:cs="Arial"/>
          <w:b/>
          <w:sz w:val="24"/>
          <w:szCs w:val="24"/>
          <w:u w:val="single"/>
        </w:rPr>
      </w:pPr>
      <w:r w:rsidRPr="00E476F1">
        <w:rPr>
          <w:rFonts w:ascii="Arial" w:hAnsi="Arial" w:cs="Arial"/>
          <w:b/>
          <w:sz w:val="24"/>
          <w:szCs w:val="24"/>
          <w:u w:val="single"/>
        </w:rPr>
        <w:t>Disposal of Uncollected Goods Act 1967</w:t>
      </w:r>
    </w:p>
    <w:p w:rsidR="00E476F1" w:rsidRPr="00E476F1" w:rsidRDefault="00E476F1" w:rsidP="00E476F1">
      <w:pPr>
        <w:rPr>
          <w:rFonts w:ascii="Arial" w:hAnsi="Arial" w:cs="Arial"/>
          <w:b/>
          <w:sz w:val="24"/>
          <w:szCs w:val="24"/>
        </w:rPr>
      </w:pPr>
      <w:r w:rsidRPr="00E476F1">
        <w:rPr>
          <w:rFonts w:ascii="Arial" w:hAnsi="Arial" w:cs="Arial"/>
          <w:b/>
          <w:sz w:val="24"/>
          <w:szCs w:val="24"/>
        </w:rPr>
        <w:t>Notice</w:t>
      </w:r>
    </w:p>
    <w:p w:rsidR="00E476F1" w:rsidRDefault="00E476F1" w:rsidP="00E476F1">
      <w:pPr>
        <w:ind w:left="709" w:hanging="425"/>
        <w:rPr>
          <w:rStyle w:val="fontstyle01"/>
          <w:rFonts w:ascii="Arial" w:hAnsi="Arial" w:cs="Arial"/>
        </w:rPr>
      </w:pPr>
      <w:r>
        <w:rPr>
          <w:rFonts w:ascii="Arial" w:hAnsi="Arial" w:cs="Arial"/>
          <w:sz w:val="24"/>
          <w:szCs w:val="24"/>
        </w:rPr>
        <w:t>17.</w:t>
      </w:r>
      <w:r>
        <w:rPr>
          <w:rFonts w:ascii="Arial" w:hAnsi="Arial" w:cs="Arial"/>
          <w:sz w:val="24"/>
          <w:szCs w:val="24"/>
        </w:rPr>
        <w:tab/>
      </w:r>
      <w:r w:rsidRPr="00E476F1">
        <w:rPr>
          <w:rFonts w:ascii="Arial" w:hAnsi="Arial" w:cs="Arial"/>
          <w:sz w:val="24"/>
          <w:szCs w:val="24"/>
        </w:rPr>
        <w:t xml:space="preserve">Pursuant to the above Act take notice that where goods are accepted or held here </w:t>
      </w:r>
      <w:r w:rsidRPr="00E476F1">
        <w:rPr>
          <w:rStyle w:val="fontstyle01"/>
          <w:rFonts w:ascii="Arial" w:hAnsi="Arial" w:cs="Arial"/>
        </w:rPr>
        <w:t>where we accept goods for inspection, custody, storage, repair or other treatment, such acceptance is subject to the Act, and that the Act confers on Us a right of sale</w:t>
      </w:r>
      <w:r>
        <w:rPr>
          <w:rStyle w:val="fontstyle01"/>
          <w:rFonts w:ascii="Arial" w:hAnsi="Arial" w:cs="Arial"/>
        </w:rPr>
        <w:t xml:space="preserve"> </w:t>
      </w:r>
      <w:r w:rsidRPr="00E476F1">
        <w:rPr>
          <w:rStyle w:val="fontstyle01"/>
          <w:rFonts w:ascii="Arial" w:hAnsi="Arial" w:cs="Arial"/>
        </w:rPr>
        <w:t>exercisable in certain circumstances after an interval not less than 6 months from the date on which the goods are ready for re-delivery</w:t>
      </w:r>
      <w:r>
        <w:rPr>
          <w:rStyle w:val="fontstyle01"/>
          <w:rFonts w:ascii="Arial" w:hAnsi="Arial" w:cs="Arial"/>
        </w:rPr>
        <w:t>.</w:t>
      </w:r>
    </w:p>
    <w:p w:rsidR="00E476F1" w:rsidRDefault="00E476F1" w:rsidP="00E476F1">
      <w:pPr>
        <w:ind w:left="709" w:hanging="425"/>
        <w:rPr>
          <w:rStyle w:val="fontstyle01"/>
          <w:rFonts w:ascii="Arial" w:hAnsi="Arial" w:cs="Arial"/>
        </w:rPr>
      </w:pPr>
      <w:r>
        <w:rPr>
          <w:rStyle w:val="fontstyle01"/>
          <w:rFonts w:ascii="Arial" w:hAnsi="Arial" w:cs="Arial"/>
        </w:rPr>
        <w:t>18.</w:t>
      </w:r>
      <w:r>
        <w:rPr>
          <w:rStyle w:val="fontstyle01"/>
          <w:rFonts w:ascii="Arial" w:hAnsi="Arial" w:cs="Arial"/>
        </w:rPr>
        <w:tab/>
        <w:t xml:space="preserve">you will continue to be responsible for rental of the space taken up by these goods until they leave the premises. </w:t>
      </w:r>
    </w:p>
    <w:p w:rsidR="006A58DB" w:rsidRDefault="006A58DB" w:rsidP="00E476F1">
      <w:pPr>
        <w:ind w:left="709" w:hanging="425"/>
        <w:rPr>
          <w:rStyle w:val="fontstyle01"/>
          <w:rFonts w:ascii="Arial" w:hAnsi="Arial" w:cs="Arial"/>
        </w:rPr>
      </w:pPr>
      <w:r>
        <w:rPr>
          <w:rStyle w:val="fontstyle01"/>
          <w:rFonts w:ascii="Arial" w:hAnsi="Arial" w:cs="Arial"/>
        </w:rPr>
        <w:t>19.</w:t>
      </w:r>
      <w:r>
        <w:rPr>
          <w:rStyle w:val="fontstyle01"/>
          <w:rFonts w:ascii="Arial" w:hAnsi="Arial" w:cs="Arial"/>
        </w:rPr>
        <w:tab/>
        <w:t>notwithstanding, if you are in arrears at any time you irrevocably authorise us to:</w:t>
      </w:r>
    </w:p>
    <w:p w:rsidR="006A58DB" w:rsidRDefault="006A58DB" w:rsidP="00E476F1">
      <w:pPr>
        <w:ind w:left="709" w:hanging="425"/>
        <w:rPr>
          <w:rStyle w:val="fontstyle01"/>
          <w:rFonts w:ascii="Arial" w:hAnsi="Arial" w:cs="Arial"/>
        </w:rPr>
      </w:pPr>
      <w:r>
        <w:rPr>
          <w:rStyle w:val="fontstyle01"/>
          <w:rFonts w:ascii="Arial" w:hAnsi="Arial" w:cs="Arial"/>
        </w:rPr>
        <w:tab/>
        <w:t>19.1</w:t>
      </w:r>
      <w:r>
        <w:rPr>
          <w:rStyle w:val="fontstyle01"/>
          <w:rFonts w:ascii="Arial" w:hAnsi="Arial" w:cs="Arial"/>
        </w:rPr>
        <w:tab/>
        <w:t>remove and store outside at your risk, any item on the premises; and</w:t>
      </w:r>
    </w:p>
    <w:p w:rsidR="006A58DB" w:rsidRDefault="006A58DB" w:rsidP="00E476F1">
      <w:pPr>
        <w:ind w:left="709" w:hanging="425"/>
        <w:rPr>
          <w:rStyle w:val="fontstyle01"/>
          <w:rFonts w:ascii="Arial" w:hAnsi="Arial" w:cs="Arial"/>
        </w:rPr>
      </w:pPr>
      <w:r>
        <w:rPr>
          <w:rStyle w:val="fontstyle01"/>
          <w:rFonts w:ascii="Arial" w:hAnsi="Arial" w:cs="Arial"/>
        </w:rPr>
        <w:tab/>
        <w:t>19.2</w:t>
      </w:r>
      <w:r>
        <w:rPr>
          <w:rStyle w:val="fontstyle01"/>
          <w:rFonts w:ascii="Arial" w:hAnsi="Arial" w:cs="Arial"/>
        </w:rPr>
        <w:tab/>
        <w:t xml:space="preserve">if the arrears continue for more than 30 days, to sell any items on site an set those sale proceeds off against any arrears. </w:t>
      </w:r>
    </w:p>
    <w:p w:rsidR="0079015F" w:rsidRPr="0079015F" w:rsidRDefault="0079015F" w:rsidP="0079015F">
      <w:pPr>
        <w:rPr>
          <w:rFonts w:ascii="Arial" w:hAnsi="Arial" w:cs="Arial"/>
          <w:b/>
          <w:sz w:val="24"/>
          <w:szCs w:val="24"/>
          <w:u w:val="single"/>
        </w:rPr>
      </w:pPr>
      <w:r w:rsidRPr="0079015F">
        <w:rPr>
          <w:rStyle w:val="fontstyle01"/>
          <w:rFonts w:ascii="Arial" w:hAnsi="Arial" w:cs="Arial"/>
          <w:b/>
          <w:u w:val="single"/>
        </w:rPr>
        <w:t xml:space="preserve">Access </w:t>
      </w:r>
    </w:p>
    <w:p w:rsidR="00E476F1" w:rsidRPr="005D1D96" w:rsidRDefault="00E476F1" w:rsidP="00116230">
      <w:pPr>
        <w:spacing w:after="0"/>
        <w:ind w:left="709"/>
        <w:rPr>
          <w:rFonts w:ascii="Arial" w:hAnsi="Arial" w:cs="Arial"/>
          <w:sz w:val="24"/>
          <w:lang w:val="en-US"/>
        </w:rPr>
      </w:pPr>
    </w:p>
    <w:p w:rsidR="0013074F" w:rsidRDefault="0079015F" w:rsidP="0013074F">
      <w:pPr>
        <w:spacing w:after="120"/>
        <w:rPr>
          <w:rFonts w:ascii="Arial" w:hAnsi="Arial" w:cs="Arial"/>
          <w:sz w:val="24"/>
        </w:rPr>
      </w:pPr>
      <w:r>
        <w:rPr>
          <w:rFonts w:ascii="Arial" w:hAnsi="Arial" w:cs="Arial"/>
          <w:sz w:val="24"/>
        </w:rPr>
        <w:t xml:space="preserve">If at any time you are in arrears or breach of this agreement, we reserve the right to refuse you entry to the premises until such arrears or breach are remedied. </w:t>
      </w:r>
    </w:p>
    <w:p w:rsidR="0013074F" w:rsidRDefault="0013074F" w:rsidP="0013074F">
      <w:pPr>
        <w:jc w:val="both"/>
        <w:rPr>
          <w:noProof/>
        </w:rPr>
      </w:pPr>
    </w:p>
    <w:p w:rsidR="00853B64" w:rsidRDefault="00853B64" w:rsidP="0013074F">
      <w:pPr>
        <w:jc w:val="both"/>
        <w:rPr>
          <w:noProof/>
        </w:rPr>
      </w:pPr>
      <w:r>
        <w:rPr>
          <w:noProof/>
        </w:rPr>
        <w:t>Occupant Name:</w:t>
      </w:r>
    </w:p>
    <w:p w:rsidR="007D6EB0" w:rsidRDefault="007D6EB0" w:rsidP="007D6EB0">
      <w:pPr>
        <w:jc w:val="both"/>
        <w:rPr>
          <w:noProof/>
        </w:rPr>
      </w:pPr>
      <w:r>
        <w:rPr>
          <w:noProof/>
        </w:rPr>
        <w:t xml:space="preserve">Your Mobile number authorised for access: </w:t>
      </w:r>
    </w:p>
    <w:p w:rsidR="0013074F" w:rsidRDefault="0013074F" w:rsidP="0013074F">
      <w:pPr>
        <w:tabs>
          <w:tab w:val="left" w:pos="1985"/>
        </w:tabs>
        <w:jc w:val="both"/>
      </w:pPr>
      <w:r>
        <w:t>Card number:</w:t>
      </w:r>
      <w:r>
        <w:tab/>
      </w:r>
      <w:r>
        <w:tab/>
      </w:r>
      <w:r>
        <w:tab/>
        <w:t>_ _ _ _ - _ _ _ _ - _ _ _ _ - _ _ _ _</w:t>
      </w:r>
    </w:p>
    <w:p w:rsidR="0013074F" w:rsidRDefault="0013074F" w:rsidP="0013074F">
      <w:pPr>
        <w:tabs>
          <w:tab w:val="left" w:pos="1985"/>
        </w:tabs>
        <w:jc w:val="both"/>
      </w:pPr>
    </w:p>
    <w:p w:rsidR="0013074F" w:rsidRDefault="0013074F" w:rsidP="0013074F">
      <w:pPr>
        <w:tabs>
          <w:tab w:val="left" w:pos="1985"/>
        </w:tabs>
        <w:jc w:val="both"/>
      </w:pPr>
      <w:r>
        <w:t>Name on card:</w:t>
      </w:r>
      <w:r>
        <w:tab/>
      </w:r>
      <w:r>
        <w:tab/>
      </w:r>
      <w:r>
        <w:tab/>
        <w:t>……………………………………….</w:t>
      </w:r>
    </w:p>
    <w:p w:rsidR="0013074F" w:rsidRDefault="0013074F" w:rsidP="0013074F">
      <w:pPr>
        <w:tabs>
          <w:tab w:val="left" w:pos="1985"/>
        </w:tabs>
        <w:jc w:val="both"/>
      </w:pPr>
    </w:p>
    <w:p w:rsidR="0013074F" w:rsidRDefault="0013074F" w:rsidP="0013074F">
      <w:pPr>
        <w:tabs>
          <w:tab w:val="left" w:pos="1985"/>
        </w:tabs>
        <w:jc w:val="both"/>
      </w:pPr>
      <w:r>
        <w:t xml:space="preserve">Expiry date: </w:t>
      </w:r>
      <w:r>
        <w:tab/>
      </w:r>
      <w:r>
        <w:tab/>
      </w:r>
      <w:r>
        <w:tab/>
        <w:t xml:space="preserve">_ _ / _ _ </w:t>
      </w:r>
    </w:p>
    <w:p w:rsidR="0013074F" w:rsidRDefault="0013074F" w:rsidP="0013074F">
      <w:pPr>
        <w:tabs>
          <w:tab w:val="left" w:pos="1985"/>
        </w:tabs>
        <w:jc w:val="both"/>
      </w:pPr>
    </w:p>
    <w:p w:rsidR="0013074F" w:rsidRDefault="0013074F" w:rsidP="0013074F">
      <w:pPr>
        <w:tabs>
          <w:tab w:val="left" w:pos="1985"/>
        </w:tabs>
        <w:jc w:val="both"/>
      </w:pPr>
      <w:r>
        <w:t>Amount:</w:t>
      </w:r>
      <w:r>
        <w:tab/>
      </w:r>
      <w:r>
        <w:tab/>
      </w:r>
      <w:r>
        <w:tab/>
        <w:t>$</w:t>
      </w:r>
      <w:r w:rsidR="009140A0">
        <w:t>9</w:t>
      </w:r>
      <w:r w:rsidR="00D71236">
        <w:t>8.00</w:t>
      </w:r>
      <w:r w:rsidR="009140A0">
        <w:t xml:space="preserve"> plus gst</w:t>
      </w:r>
    </w:p>
    <w:p w:rsidR="00853B64" w:rsidRDefault="00853B64" w:rsidP="0013074F">
      <w:pPr>
        <w:tabs>
          <w:tab w:val="left" w:pos="1985"/>
        </w:tabs>
        <w:jc w:val="both"/>
      </w:pPr>
      <w:r>
        <w:t xml:space="preserve">Termination Fee: </w:t>
      </w:r>
      <w:r>
        <w:tab/>
      </w:r>
      <w:r>
        <w:tab/>
      </w:r>
      <w:r>
        <w:tab/>
      </w:r>
      <w:r w:rsidR="00353EEE">
        <w:t>$</w:t>
      </w:r>
      <w:r>
        <w:t>250.00</w:t>
      </w:r>
    </w:p>
    <w:p w:rsidR="0013074F" w:rsidRDefault="00D71236" w:rsidP="0013074F">
      <w:pPr>
        <w:tabs>
          <w:tab w:val="left" w:pos="1985"/>
        </w:tabs>
        <w:jc w:val="both"/>
      </w:pPr>
      <w:r>
        <w:t xml:space="preserve">Period: Weekly </w:t>
      </w:r>
    </w:p>
    <w:p w:rsidR="00D71236" w:rsidRDefault="00D71236" w:rsidP="0013074F">
      <w:pPr>
        <w:tabs>
          <w:tab w:val="left" w:pos="1985"/>
        </w:tabs>
        <w:jc w:val="both"/>
      </w:pPr>
    </w:p>
    <w:p w:rsidR="0013074F" w:rsidRDefault="0013074F" w:rsidP="0013074F">
      <w:pPr>
        <w:tabs>
          <w:tab w:val="left" w:pos="1985"/>
        </w:tabs>
        <w:jc w:val="both"/>
      </w:pPr>
      <w:r>
        <w:t xml:space="preserve">Signature: </w:t>
      </w:r>
      <w:r>
        <w:tab/>
      </w:r>
      <w:r>
        <w:tab/>
      </w:r>
      <w:r>
        <w:tab/>
        <w:t>……………………………………....</w:t>
      </w:r>
    </w:p>
    <w:p w:rsidR="0013074F" w:rsidRDefault="0013074F" w:rsidP="0013074F">
      <w:pPr>
        <w:jc w:val="both"/>
      </w:pPr>
    </w:p>
    <w:p w:rsidR="0013074F" w:rsidRDefault="0013074F" w:rsidP="0013074F">
      <w:pPr>
        <w:jc w:val="both"/>
      </w:pPr>
      <w:r>
        <w:t>Date o</w:t>
      </w:r>
      <w:r w:rsidR="00353EEE">
        <w:t>f first payment</w:t>
      </w:r>
      <w:r w:rsidR="00353EEE">
        <w:tab/>
        <w:t>_ _ / _ _ / 2023</w:t>
      </w:r>
      <w:bookmarkStart w:id="0" w:name="_GoBack"/>
      <w:bookmarkEnd w:id="0"/>
    </w:p>
    <w:p w:rsidR="0013074F" w:rsidRDefault="0013074F" w:rsidP="0013074F">
      <w:pPr>
        <w:jc w:val="both"/>
      </w:pPr>
    </w:p>
    <w:tbl>
      <w:tblPr>
        <w:tblW w:w="0" w:type="auto"/>
        <w:tblLayout w:type="fixed"/>
        <w:tblLook w:val="04A0" w:firstRow="1" w:lastRow="0" w:firstColumn="1" w:lastColumn="0" w:noHBand="0" w:noVBand="1"/>
      </w:tblPr>
      <w:tblGrid>
        <w:gridCol w:w="2943"/>
        <w:gridCol w:w="426"/>
        <w:gridCol w:w="425"/>
        <w:gridCol w:w="425"/>
        <w:gridCol w:w="425"/>
        <w:gridCol w:w="426"/>
      </w:tblGrid>
      <w:tr w:rsidR="0013074F" w:rsidTr="001C0070">
        <w:trPr>
          <w:trHeight w:val="276"/>
        </w:trPr>
        <w:tc>
          <w:tcPr>
            <w:tcW w:w="2943" w:type="dxa"/>
            <w:vMerge w:val="restart"/>
            <w:shd w:val="clear" w:color="auto" w:fill="auto"/>
          </w:tcPr>
          <w:p w:rsidR="0013074F" w:rsidRPr="00B51555" w:rsidRDefault="0013074F" w:rsidP="001C0070">
            <w:pPr>
              <w:rPr>
                <w:noProof/>
                <w:sz w:val="20"/>
              </w:rPr>
            </w:pPr>
          </w:p>
        </w:tc>
        <w:tc>
          <w:tcPr>
            <w:tcW w:w="426" w:type="dxa"/>
            <w:shd w:val="clear" w:color="auto" w:fill="auto"/>
            <w:vAlign w:val="center"/>
          </w:tcPr>
          <w:p w:rsidR="0013074F" w:rsidRPr="00B51555" w:rsidRDefault="0013074F" w:rsidP="001C0070">
            <w:pPr>
              <w:ind w:left="-11"/>
              <w:jc w:val="center"/>
              <w:rPr>
                <w:sz w:val="16"/>
              </w:rPr>
            </w:pPr>
          </w:p>
        </w:tc>
        <w:tc>
          <w:tcPr>
            <w:tcW w:w="425" w:type="dxa"/>
            <w:shd w:val="clear" w:color="auto" w:fill="auto"/>
            <w:vAlign w:val="center"/>
          </w:tcPr>
          <w:p w:rsidR="0013074F" w:rsidRPr="00B51555" w:rsidRDefault="0013074F" w:rsidP="001C0070">
            <w:pPr>
              <w:ind w:left="-108"/>
              <w:jc w:val="both"/>
              <w:rPr>
                <w:sz w:val="16"/>
              </w:rPr>
            </w:pPr>
          </w:p>
        </w:tc>
        <w:tc>
          <w:tcPr>
            <w:tcW w:w="425" w:type="dxa"/>
            <w:shd w:val="clear" w:color="auto" w:fill="auto"/>
            <w:vAlign w:val="center"/>
          </w:tcPr>
          <w:p w:rsidR="0013074F" w:rsidRPr="00B51555" w:rsidRDefault="0013074F" w:rsidP="001C0070">
            <w:pPr>
              <w:ind w:left="-108"/>
              <w:jc w:val="both"/>
              <w:rPr>
                <w:sz w:val="16"/>
              </w:rPr>
            </w:pPr>
          </w:p>
        </w:tc>
        <w:tc>
          <w:tcPr>
            <w:tcW w:w="425" w:type="dxa"/>
            <w:shd w:val="clear" w:color="auto" w:fill="auto"/>
            <w:vAlign w:val="center"/>
          </w:tcPr>
          <w:p w:rsidR="0013074F" w:rsidRPr="00B51555" w:rsidRDefault="0013074F" w:rsidP="001C0070">
            <w:pPr>
              <w:ind w:left="-250"/>
              <w:jc w:val="both"/>
              <w:rPr>
                <w:sz w:val="16"/>
              </w:rPr>
            </w:pPr>
          </w:p>
        </w:tc>
        <w:tc>
          <w:tcPr>
            <w:tcW w:w="426" w:type="dxa"/>
            <w:shd w:val="clear" w:color="auto" w:fill="auto"/>
            <w:vAlign w:val="center"/>
          </w:tcPr>
          <w:p w:rsidR="0013074F" w:rsidRPr="00B51555" w:rsidRDefault="0013074F" w:rsidP="001C0070">
            <w:pPr>
              <w:ind w:left="-107"/>
              <w:jc w:val="both"/>
              <w:rPr>
                <w:sz w:val="16"/>
              </w:rPr>
            </w:pPr>
          </w:p>
        </w:tc>
      </w:tr>
      <w:tr w:rsidR="0013074F" w:rsidTr="001C0070">
        <w:trPr>
          <w:trHeight w:val="275"/>
        </w:trPr>
        <w:tc>
          <w:tcPr>
            <w:tcW w:w="2943" w:type="dxa"/>
            <w:vMerge/>
            <w:shd w:val="clear" w:color="auto" w:fill="auto"/>
          </w:tcPr>
          <w:p w:rsidR="0013074F" w:rsidRPr="00B51555" w:rsidRDefault="0013074F" w:rsidP="001C0070">
            <w:pPr>
              <w:jc w:val="center"/>
              <w:rPr>
                <w:sz w:val="18"/>
              </w:rPr>
            </w:pPr>
          </w:p>
        </w:tc>
        <w:tc>
          <w:tcPr>
            <w:tcW w:w="426" w:type="dxa"/>
            <w:shd w:val="clear" w:color="auto" w:fill="auto"/>
            <w:vAlign w:val="center"/>
          </w:tcPr>
          <w:p w:rsidR="0013074F" w:rsidRPr="00B51555" w:rsidRDefault="0013074F" w:rsidP="001C0070">
            <w:pPr>
              <w:ind w:left="-108"/>
              <w:rPr>
                <w:noProof/>
                <w:sz w:val="14"/>
              </w:rPr>
            </w:pPr>
          </w:p>
        </w:tc>
        <w:tc>
          <w:tcPr>
            <w:tcW w:w="425" w:type="dxa"/>
            <w:shd w:val="clear" w:color="auto" w:fill="auto"/>
            <w:vAlign w:val="center"/>
          </w:tcPr>
          <w:p w:rsidR="0013074F" w:rsidRPr="00B51555" w:rsidRDefault="0013074F" w:rsidP="001C0070">
            <w:pPr>
              <w:ind w:left="-108"/>
              <w:rPr>
                <w:noProof/>
                <w:sz w:val="14"/>
              </w:rPr>
            </w:pPr>
          </w:p>
        </w:tc>
        <w:tc>
          <w:tcPr>
            <w:tcW w:w="425" w:type="dxa"/>
            <w:shd w:val="clear" w:color="auto" w:fill="auto"/>
            <w:vAlign w:val="center"/>
          </w:tcPr>
          <w:p w:rsidR="0013074F" w:rsidRPr="00B51555" w:rsidRDefault="0013074F" w:rsidP="001C0070">
            <w:pPr>
              <w:ind w:left="-108"/>
              <w:rPr>
                <w:noProof/>
                <w:sz w:val="14"/>
              </w:rPr>
            </w:pPr>
          </w:p>
        </w:tc>
        <w:tc>
          <w:tcPr>
            <w:tcW w:w="425" w:type="dxa"/>
            <w:shd w:val="clear" w:color="auto" w:fill="auto"/>
            <w:vAlign w:val="center"/>
          </w:tcPr>
          <w:p w:rsidR="0013074F" w:rsidRPr="00B51555" w:rsidRDefault="0013074F" w:rsidP="001C0070">
            <w:pPr>
              <w:ind w:left="-108"/>
              <w:rPr>
                <w:noProof/>
                <w:sz w:val="14"/>
              </w:rPr>
            </w:pPr>
          </w:p>
        </w:tc>
        <w:tc>
          <w:tcPr>
            <w:tcW w:w="426" w:type="dxa"/>
            <w:shd w:val="clear" w:color="auto" w:fill="auto"/>
            <w:vAlign w:val="center"/>
          </w:tcPr>
          <w:p w:rsidR="0013074F" w:rsidRPr="00B51555" w:rsidRDefault="0013074F" w:rsidP="001C0070">
            <w:pPr>
              <w:ind w:left="-107"/>
              <w:rPr>
                <w:noProof/>
                <w:sz w:val="14"/>
              </w:rPr>
            </w:pPr>
          </w:p>
        </w:tc>
      </w:tr>
    </w:tbl>
    <w:p w:rsidR="0013074F" w:rsidRDefault="00353EEE" w:rsidP="0013074F">
      <w:pPr>
        <w:pStyle w:val="Title"/>
        <w:jc w:val="left"/>
        <w:rPr>
          <w:sz w:val="28"/>
        </w:rPr>
      </w:pPr>
      <w:r>
        <w:rPr>
          <w:sz w:val="28"/>
        </w:rPr>
        <w:pict>
          <v:rect id="_x0000_i1025" style="width:0;height:1.5pt" o:hralign="center" o:hrstd="t" o:hr="t" fillcolor="#a0a0a0" stroked="f"/>
        </w:pict>
      </w:r>
    </w:p>
    <w:p w:rsidR="0013074F" w:rsidRPr="000B77E4" w:rsidRDefault="0013074F" w:rsidP="0013074F">
      <w:pPr>
        <w:jc w:val="both"/>
        <w:rPr>
          <w:sz w:val="12"/>
        </w:rPr>
      </w:pPr>
    </w:p>
    <w:p w:rsidR="0013074F" w:rsidRDefault="0013074F" w:rsidP="0013074F">
      <w:pPr>
        <w:spacing w:after="120"/>
        <w:rPr>
          <w:rFonts w:ascii="Arial" w:hAnsi="Arial" w:cs="Arial"/>
          <w:sz w:val="24"/>
        </w:rPr>
      </w:pPr>
    </w:p>
    <w:p w:rsidR="0013074F" w:rsidRDefault="0013074F" w:rsidP="0013074F">
      <w:pPr>
        <w:spacing w:after="120"/>
        <w:rPr>
          <w:rFonts w:ascii="Arial" w:hAnsi="Arial" w:cs="Arial"/>
          <w:sz w:val="24"/>
        </w:rPr>
      </w:pPr>
    </w:p>
    <w:p w:rsidR="0013074F" w:rsidRDefault="0013074F" w:rsidP="0013074F">
      <w:pPr>
        <w:spacing w:after="120"/>
        <w:rPr>
          <w:rFonts w:ascii="Arial" w:hAnsi="Arial" w:cs="Arial"/>
          <w:sz w:val="24"/>
        </w:rPr>
      </w:pPr>
      <w:r>
        <w:rPr>
          <w:rFonts w:ascii="Arial" w:hAnsi="Arial" w:cs="Arial"/>
          <w:sz w:val="24"/>
        </w:rPr>
        <w:t>SIGNED:</w:t>
      </w:r>
    </w:p>
    <w:p w:rsidR="0013074F" w:rsidRDefault="0013074F" w:rsidP="0013074F">
      <w:pPr>
        <w:spacing w:after="120"/>
        <w:rPr>
          <w:rFonts w:ascii="Arial" w:hAnsi="Arial" w:cs="Arial"/>
          <w:sz w:val="24"/>
        </w:rPr>
      </w:pPr>
    </w:p>
    <w:p w:rsidR="0013074F" w:rsidRPr="0013074F" w:rsidRDefault="0013074F" w:rsidP="0013074F">
      <w:pPr>
        <w:spacing w:after="120"/>
        <w:rPr>
          <w:rFonts w:ascii="Arial" w:hAnsi="Arial" w:cs="Arial"/>
          <w:sz w:val="24"/>
        </w:rPr>
      </w:pPr>
      <w:r>
        <w:rPr>
          <w:rFonts w:ascii="Arial" w:hAnsi="Arial" w:cs="Arial"/>
          <w:sz w:val="24"/>
        </w:rPr>
        <w:t>DATE:</w:t>
      </w:r>
    </w:p>
    <w:sectPr w:rsidR="0013074F" w:rsidRPr="001307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958D8"/>
    <w:multiLevelType w:val="hybridMultilevel"/>
    <w:tmpl w:val="EC82BACE"/>
    <w:lvl w:ilvl="0" w:tplc="23DAC4F8">
      <w:start w:val="1"/>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44D85441"/>
    <w:multiLevelType w:val="hybridMultilevel"/>
    <w:tmpl w:val="F572D5E6"/>
    <w:lvl w:ilvl="0" w:tplc="59769346">
      <w:start w:val="16"/>
      <w:numFmt w:val="decimal"/>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5162605F"/>
    <w:multiLevelType w:val="hybridMultilevel"/>
    <w:tmpl w:val="620CE7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BB3"/>
    <w:rsid w:val="00004042"/>
    <w:rsid w:val="00116230"/>
    <w:rsid w:val="0013074F"/>
    <w:rsid w:val="00353EEE"/>
    <w:rsid w:val="00556094"/>
    <w:rsid w:val="005639C1"/>
    <w:rsid w:val="00592884"/>
    <w:rsid w:val="00672E3F"/>
    <w:rsid w:val="00677749"/>
    <w:rsid w:val="006A58DB"/>
    <w:rsid w:val="006E2D4C"/>
    <w:rsid w:val="006E4BB3"/>
    <w:rsid w:val="00754CC6"/>
    <w:rsid w:val="0079015F"/>
    <w:rsid w:val="007D6EB0"/>
    <w:rsid w:val="00853B64"/>
    <w:rsid w:val="00863490"/>
    <w:rsid w:val="009140A0"/>
    <w:rsid w:val="0098719A"/>
    <w:rsid w:val="00A714AF"/>
    <w:rsid w:val="00D71236"/>
    <w:rsid w:val="00D83775"/>
    <w:rsid w:val="00E476F1"/>
    <w:rsid w:val="00FA06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490"/>
    <w:pPr>
      <w:ind w:left="720"/>
      <w:contextualSpacing/>
    </w:pPr>
  </w:style>
  <w:style w:type="paragraph" w:styleId="Title">
    <w:name w:val="Title"/>
    <w:basedOn w:val="Normal"/>
    <w:link w:val="TitleChar"/>
    <w:qFormat/>
    <w:rsid w:val="0013074F"/>
    <w:pPr>
      <w:widowControl w:val="0"/>
      <w:tabs>
        <w:tab w:val="left" w:pos="3402"/>
      </w:tabs>
      <w:suppressAutoHyphens/>
      <w:spacing w:after="0" w:line="240" w:lineRule="auto"/>
      <w:jc w:val="center"/>
    </w:pPr>
    <w:rPr>
      <w:rFonts w:ascii="Arial" w:eastAsia="Times New Roman" w:hAnsi="Arial" w:cs="Times New Roman"/>
      <w:b/>
      <w:snapToGrid w:val="0"/>
      <w:spacing w:val="-3"/>
      <w:sz w:val="36"/>
      <w:szCs w:val="20"/>
    </w:rPr>
  </w:style>
  <w:style w:type="character" w:customStyle="1" w:styleId="TitleChar">
    <w:name w:val="Title Char"/>
    <w:basedOn w:val="DefaultParagraphFont"/>
    <w:link w:val="Title"/>
    <w:rsid w:val="0013074F"/>
    <w:rPr>
      <w:rFonts w:ascii="Arial" w:eastAsia="Times New Roman" w:hAnsi="Arial" w:cs="Times New Roman"/>
      <w:b/>
      <w:snapToGrid w:val="0"/>
      <w:spacing w:val="-3"/>
      <w:sz w:val="36"/>
      <w:szCs w:val="20"/>
    </w:rPr>
  </w:style>
  <w:style w:type="character" w:customStyle="1" w:styleId="fontstyle01">
    <w:name w:val="fontstyle01"/>
    <w:basedOn w:val="DefaultParagraphFont"/>
    <w:rsid w:val="00E476F1"/>
    <w:rPr>
      <w:rFonts w:ascii="Times-Roman" w:hAnsi="Times-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490"/>
    <w:pPr>
      <w:ind w:left="720"/>
      <w:contextualSpacing/>
    </w:pPr>
  </w:style>
  <w:style w:type="paragraph" w:styleId="Title">
    <w:name w:val="Title"/>
    <w:basedOn w:val="Normal"/>
    <w:link w:val="TitleChar"/>
    <w:qFormat/>
    <w:rsid w:val="0013074F"/>
    <w:pPr>
      <w:widowControl w:val="0"/>
      <w:tabs>
        <w:tab w:val="left" w:pos="3402"/>
      </w:tabs>
      <w:suppressAutoHyphens/>
      <w:spacing w:after="0" w:line="240" w:lineRule="auto"/>
      <w:jc w:val="center"/>
    </w:pPr>
    <w:rPr>
      <w:rFonts w:ascii="Arial" w:eastAsia="Times New Roman" w:hAnsi="Arial" w:cs="Times New Roman"/>
      <w:b/>
      <w:snapToGrid w:val="0"/>
      <w:spacing w:val="-3"/>
      <w:sz w:val="36"/>
      <w:szCs w:val="20"/>
    </w:rPr>
  </w:style>
  <w:style w:type="character" w:customStyle="1" w:styleId="TitleChar">
    <w:name w:val="Title Char"/>
    <w:basedOn w:val="DefaultParagraphFont"/>
    <w:link w:val="Title"/>
    <w:rsid w:val="0013074F"/>
    <w:rPr>
      <w:rFonts w:ascii="Arial" w:eastAsia="Times New Roman" w:hAnsi="Arial" w:cs="Times New Roman"/>
      <w:b/>
      <w:snapToGrid w:val="0"/>
      <w:spacing w:val="-3"/>
      <w:sz w:val="36"/>
      <w:szCs w:val="20"/>
    </w:rPr>
  </w:style>
  <w:style w:type="character" w:customStyle="1" w:styleId="fontstyle01">
    <w:name w:val="fontstyle01"/>
    <w:basedOn w:val="DefaultParagraphFont"/>
    <w:rsid w:val="00E476F1"/>
    <w:rPr>
      <w:rFonts w:ascii="Times-Roman" w:hAnsi="Times-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809</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22-0127 Classic Car Clubhouse Storage Bay Terms and Conditions BJC</vt:lpstr>
    </vt:vector>
  </TitlesOfParts>
  <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22-0127 Classic Car Clubhouse Storage Bay Terms and Conditions BJC</dc:title>
  <dc:creator>Brittany Cruickshank</dc:creator>
  <cp:lastModifiedBy>Jessica Robinson</cp:lastModifiedBy>
  <cp:revision>9</cp:revision>
  <dcterms:created xsi:type="dcterms:W3CDTF">2023-02-08T20:55:00Z</dcterms:created>
  <dcterms:modified xsi:type="dcterms:W3CDTF">2023-02-17T04:00:00Z</dcterms:modified>
</cp:coreProperties>
</file>